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7" w:rsidRDefault="004504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04B7" w:rsidRDefault="004504B7">
      <w:pPr>
        <w:pStyle w:val="ConsPlusNormal"/>
        <w:jc w:val="both"/>
        <w:outlineLvl w:val="0"/>
      </w:pPr>
    </w:p>
    <w:p w:rsidR="004504B7" w:rsidRDefault="004504B7">
      <w:pPr>
        <w:pStyle w:val="ConsPlusTitle"/>
        <w:jc w:val="center"/>
        <w:outlineLvl w:val="0"/>
      </w:pPr>
      <w:r>
        <w:t>АДМИНИСТРАЦИЯ ВЕЛИКОГО НОВГОРОДА</w:t>
      </w:r>
    </w:p>
    <w:p w:rsidR="004504B7" w:rsidRDefault="004504B7">
      <w:pPr>
        <w:pStyle w:val="ConsPlusTitle"/>
        <w:jc w:val="center"/>
      </w:pPr>
    </w:p>
    <w:p w:rsidR="004504B7" w:rsidRDefault="004504B7">
      <w:pPr>
        <w:pStyle w:val="ConsPlusTitle"/>
        <w:jc w:val="center"/>
      </w:pPr>
      <w:r>
        <w:t>ПОСТАНОВЛЕНИЕ</w:t>
      </w:r>
    </w:p>
    <w:p w:rsidR="004504B7" w:rsidRDefault="004504B7">
      <w:pPr>
        <w:pStyle w:val="ConsPlusTitle"/>
        <w:jc w:val="center"/>
      </w:pPr>
      <w:r>
        <w:t>от 10 сентября 2013 г. N 4760</w:t>
      </w:r>
    </w:p>
    <w:p w:rsidR="004504B7" w:rsidRDefault="004504B7">
      <w:pPr>
        <w:pStyle w:val="ConsPlusTitle"/>
        <w:jc w:val="center"/>
      </w:pPr>
    </w:p>
    <w:p w:rsidR="004504B7" w:rsidRDefault="004504B7">
      <w:pPr>
        <w:pStyle w:val="ConsPlusTitle"/>
        <w:jc w:val="center"/>
      </w:pPr>
      <w:r>
        <w:t>ОБ УТВЕРЖДЕНИИ ПОЛОЖЕНИЯ О ПОРЯДКЕ РАСЧЕТА И УСТАНОВЛЕНИЯ</w:t>
      </w:r>
    </w:p>
    <w:p w:rsidR="004504B7" w:rsidRDefault="004504B7">
      <w:pPr>
        <w:pStyle w:val="ConsPlusTitle"/>
        <w:jc w:val="center"/>
      </w:pPr>
      <w:proofErr w:type="gramStart"/>
      <w:r>
        <w:t>РАЗМЕРА ПЛАТЫ, ВЗИМАЕМОЙ С РОДИТЕЛЕЙ (ЗАКОННЫХ</w:t>
      </w:r>
      <w:proofErr w:type="gramEnd"/>
    </w:p>
    <w:p w:rsidR="004504B7" w:rsidRDefault="004504B7">
      <w:pPr>
        <w:pStyle w:val="ConsPlusTitle"/>
        <w:jc w:val="center"/>
      </w:pPr>
      <w:proofErr w:type="gramStart"/>
      <w:r>
        <w:t>ПРЕДСТАВИТЕЛЕЙ) ЗА ПРИСМОТР И УХОД ЗА ДЕТЬМИ В МУНИЦИПАЛЬНЫХ</w:t>
      </w:r>
      <w:proofErr w:type="gramEnd"/>
    </w:p>
    <w:p w:rsidR="004504B7" w:rsidRDefault="004504B7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ВЕЛИКОГО НОВГОРОДА,</w:t>
      </w:r>
    </w:p>
    <w:p w:rsidR="004504B7" w:rsidRDefault="004504B7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ПРОГРАММУ ДОШКОЛЬНОГО ОБРАЗОВАНИЯ</w:t>
      </w:r>
    </w:p>
    <w:p w:rsidR="004504B7" w:rsidRDefault="004504B7">
      <w:pPr>
        <w:pStyle w:val="ConsPlusNormal"/>
        <w:jc w:val="center"/>
      </w:pPr>
    </w:p>
    <w:p w:rsidR="004504B7" w:rsidRDefault="004504B7">
      <w:pPr>
        <w:pStyle w:val="ConsPlusNormal"/>
        <w:jc w:val="center"/>
      </w:pPr>
      <w:r>
        <w:t>Список изменяющих документов</w:t>
      </w:r>
    </w:p>
    <w:p w:rsidR="004504B7" w:rsidRDefault="004504B7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4504B7" w:rsidRDefault="004504B7">
      <w:pPr>
        <w:pStyle w:val="ConsPlusNormal"/>
        <w:jc w:val="center"/>
      </w:pPr>
      <w:r>
        <w:t xml:space="preserve">от 13.01.2014 </w:t>
      </w:r>
      <w:hyperlink r:id="rId6" w:history="1">
        <w:r>
          <w:rPr>
            <w:color w:val="0000FF"/>
          </w:rPr>
          <w:t>N 161</w:t>
        </w:r>
      </w:hyperlink>
      <w:r>
        <w:t xml:space="preserve">, от 06.03.2015 </w:t>
      </w:r>
      <w:hyperlink r:id="rId7" w:history="1">
        <w:r>
          <w:rPr>
            <w:color w:val="0000FF"/>
          </w:rPr>
          <w:t>N 955</w:t>
        </w:r>
      </w:hyperlink>
      <w:r>
        <w:t xml:space="preserve">, от 17.12.2015 </w:t>
      </w:r>
      <w:hyperlink r:id="rId8" w:history="1">
        <w:r>
          <w:rPr>
            <w:color w:val="0000FF"/>
          </w:rPr>
          <w:t>N 5303</w:t>
        </w:r>
      </w:hyperlink>
      <w:r>
        <w:t>,</w:t>
      </w:r>
    </w:p>
    <w:p w:rsidR="004504B7" w:rsidRDefault="004504B7">
      <w:pPr>
        <w:pStyle w:val="ConsPlusNormal"/>
        <w:jc w:val="center"/>
      </w:pPr>
      <w:r>
        <w:t xml:space="preserve">от 02.11.2016 </w:t>
      </w:r>
      <w:hyperlink r:id="rId9" w:history="1">
        <w:r>
          <w:rPr>
            <w:color w:val="0000FF"/>
          </w:rPr>
          <w:t>N 4990</w:t>
        </w:r>
      </w:hyperlink>
      <w:r>
        <w:t xml:space="preserve">, от 29.12.2016 </w:t>
      </w:r>
      <w:hyperlink r:id="rId10" w:history="1">
        <w:r>
          <w:rPr>
            <w:color w:val="0000FF"/>
          </w:rPr>
          <w:t>N 6256</w:t>
        </w:r>
      </w:hyperlink>
      <w:r>
        <w:t>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65</w:t>
        </w:r>
      </w:hyperlink>
      <w:r>
        <w:t xml:space="preserve"> Закона Российской Федерации от 29 декабря 2012 г. N 273-ФЗ "Об образовании в Российской Федерации" постановляю: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19.04.2006 N 215 "Об утверждении Положения о порядке определения цены на услуги по содержанию детей (размера родительской платы) и взимания родительской платы в муниципальных дошкольных образовательных учреждениях".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3. Опубликовать настоящее постановление в газете "Новгород".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4. Распространить действие настоящего постановления на правоотношения, возникшие с 1 сентября 2013 года.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right"/>
      </w:pPr>
      <w:r>
        <w:t>Первый заместитель</w:t>
      </w:r>
    </w:p>
    <w:p w:rsidR="004504B7" w:rsidRDefault="004504B7">
      <w:pPr>
        <w:pStyle w:val="ConsPlusNormal"/>
        <w:jc w:val="right"/>
      </w:pPr>
      <w:r>
        <w:t>Главы администрации</w:t>
      </w:r>
    </w:p>
    <w:p w:rsidR="004504B7" w:rsidRDefault="004504B7">
      <w:pPr>
        <w:pStyle w:val="ConsPlusNormal"/>
        <w:jc w:val="right"/>
      </w:pPr>
      <w:r>
        <w:t>А.В.ЗЕМЛЯК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right"/>
        <w:outlineLvl w:val="0"/>
      </w:pPr>
      <w:r>
        <w:t>Утверждено</w:t>
      </w:r>
    </w:p>
    <w:p w:rsidR="004504B7" w:rsidRDefault="004504B7">
      <w:pPr>
        <w:pStyle w:val="ConsPlusNormal"/>
        <w:jc w:val="right"/>
      </w:pPr>
      <w:r>
        <w:t>постановлением</w:t>
      </w:r>
    </w:p>
    <w:p w:rsidR="004504B7" w:rsidRDefault="004504B7">
      <w:pPr>
        <w:pStyle w:val="ConsPlusNormal"/>
        <w:jc w:val="right"/>
      </w:pPr>
      <w:r>
        <w:t>Администрации Великого Новгорода</w:t>
      </w:r>
    </w:p>
    <w:p w:rsidR="004504B7" w:rsidRDefault="004504B7">
      <w:pPr>
        <w:pStyle w:val="ConsPlusNormal"/>
        <w:jc w:val="right"/>
      </w:pPr>
      <w:r>
        <w:t>от 10.09.2013 N 4760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Title"/>
        <w:jc w:val="center"/>
      </w:pPr>
      <w:bookmarkStart w:id="0" w:name="P40"/>
      <w:bookmarkEnd w:id="0"/>
      <w:r>
        <w:t>ПОЛОЖЕНИЕ</w:t>
      </w:r>
    </w:p>
    <w:p w:rsidR="004504B7" w:rsidRDefault="004504B7">
      <w:pPr>
        <w:pStyle w:val="ConsPlusTitle"/>
        <w:jc w:val="center"/>
      </w:pPr>
      <w:r>
        <w:t xml:space="preserve">О ПОРЯДКЕ РАСЧЕТА И УСТАНОВЛЕНИЯ РАЗМЕРА ПЛАТЫ, ВЗИМАЕМОЙ </w:t>
      </w:r>
      <w:proofErr w:type="gramStart"/>
      <w:r>
        <w:t>С</w:t>
      </w:r>
      <w:proofErr w:type="gramEnd"/>
    </w:p>
    <w:p w:rsidR="004504B7" w:rsidRDefault="004504B7">
      <w:pPr>
        <w:pStyle w:val="ConsPlusTitle"/>
        <w:jc w:val="center"/>
      </w:pPr>
      <w:r>
        <w:t xml:space="preserve">РОДИТЕЛЕЙ (ЗАКОННЫХ ПРЕДСТАВИТЕЛЕЙ) ЗА ПРИСМОТР И УХОД </w:t>
      </w:r>
      <w:proofErr w:type="gramStart"/>
      <w:r>
        <w:t>ЗА</w:t>
      </w:r>
      <w:proofErr w:type="gramEnd"/>
    </w:p>
    <w:p w:rsidR="004504B7" w:rsidRDefault="004504B7">
      <w:pPr>
        <w:pStyle w:val="ConsPlusTitle"/>
        <w:jc w:val="center"/>
      </w:pPr>
      <w:r>
        <w:t xml:space="preserve">ДЕТЬМИ В МУНИЦИПАЛЬНЫХ ОБРАЗОВАТЕЛЬНЫХ ОРГАНИЗАЦИЯХ </w:t>
      </w:r>
      <w:proofErr w:type="gramStart"/>
      <w:r>
        <w:t>ВЕЛИКОГО</w:t>
      </w:r>
      <w:proofErr w:type="gramEnd"/>
    </w:p>
    <w:p w:rsidR="004504B7" w:rsidRDefault="004504B7">
      <w:pPr>
        <w:pStyle w:val="ConsPlusTitle"/>
        <w:jc w:val="center"/>
      </w:pPr>
      <w:r>
        <w:lastRenderedPageBreak/>
        <w:t xml:space="preserve">НОВГОРОДА, </w:t>
      </w:r>
      <w:proofErr w:type="gramStart"/>
      <w:r>
        <w:t>РЕАЛИЗУЮЩИХ</w:t>
      </w:r>
      <w:proofErr w:type="gramEnd"/>
      <w:r>
        <w:t xml:space="preserve"> ПРОГРАММУ ДОШКОЛЬНОГО ОБРАЗОВАНИЯ</w:t>
      </w:r>
    </w:p>
    <w:p w:rsidR="004504B7" w:rsidRDefault="004504B7">
      <w:pPr>
        <w:pStyle w:val="ConsPlusNormal"/>
        <w:jc w:val="center"/>
      </w:pPr>
    </w:p>
    <w:p w:rsidR="004504B7" w:rsidRDefault="004504B7">
      <w:pPr>
        <w:pStyle w:val="ConsPlusNormal"/>
        <w:jc w:val="center"/>
      </w:pPr>
      <w:r>
        <w:t>Список изменяющих документов</w:t>
      </w:r>
    </w:p>
    <w:p w:rsidR="004504B7" w:rsidRDefault="004504B7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4504B7" w:rsidRDefault="004504B7">
      <w:pPr>
        <w:pStyle w:val="ConsPlusNormal"/>
        <w:jc w:val="center"/>
      </w:pPr>
      <w:r>
        <w:t xml:space="preserve">от 13.01.2014 </w:t>
      </w:r>
      <w:hyperlink r:id="rId13" w:history="1">
        <w:r>
          <w:rPr>
            <w:color w:val="0000FF"/>
          </w:rPr>
          <w:t>N 161</w:t>
        </w:r>
      </w:hyperlink>
      <w:r>
        <w:t xml:space="preserve">, от 06.03.2015 </w:t>
      </w:r>
      <w:hyperlink r:id="rId14" w:history="1">
        <w:r>
          <w:rPr>
            <w:color w:val="0000FF"/>
          </w:rPr>
          <w:t>N 955</w:t>
        </w:r>
      </w:hyperlink>
      <w:r>
        <w:t xml:space="preserve">, от 17.12.2015 </w:t>
      </w:r>
      <w:hyperlink r:id="rId15" w:history="1">
        <w:r>
          <w:rPr>
            <w:color w:val="0000FF"/>
          </w:rPr>
          <w:t>N 5303</w:t>
        </w:r>
      </w:hyperlink>
      <w:r>
        <w:t>,</w:t>
      </w:r>
    </w:p>
    <w:p w:rsidR="004504B7" w:rsidRDefault="004504B7">
      <w:pPr>
        <w:pStyle w:val="ConsPlusNormal"/>
        <w:jc w:val="center"/>
      </w:pPr>
      <w:r>
        <w:t xml:space="preserve">от 02.11.2016 </w:t>
      </w:r>
      <w:hyperlink r:id="rId16" w:history="1">
        <w:r>
          <w:rPr>
            <w:color w:val="0000FF"/>
          </w:rPr>
          <w:t>N 4990</w:t>
        </w:r>
      </w:hyperlink>
      <w:r>
        <w:t xml:space="preserve">, от 29.12.2016 </w:t>
      </w:r>
      <w:hyperlink r:id="rId17" w:history="1">
        <w:r>
          <w:rPr>
            <w:color w:val="0000FF"/>
          </w:rPr>
          <w:t>N 6256</w:t>
        </w:r>
      </w:hyperlink>
      <w:r>
        <w:t>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с целью упорядочения взимания платы за присмотр и уход за детьми в муниципальных образовательных организациях, реализующих программу дошкольного образования.</w:t>
      </w:r>
    </w:p>
    <w:p w:rsidR="004504B7" w:rsidRDefault="00450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13.01.2014 N 161)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2. В настоящем Положении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3. Плата за присмотр и уход за ребенком за один день пребывания в муниципальной образовательной организации, реализующей программу дошкольного образования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Рпит. + Рхоз. + Рлич. + Рреж</w:t>
      </w:r>
      <w:proofErr w:type="gramStart"/>
      <w:r>
        <w:t>.д</w:t>
      </w:r>
      <w:proofErr w:type="gramEnd"/>
      <w:r>
        <w:t>ня, где: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4504B7" w:rsidRDefault="004504B7">
      <w:pPr>
        <w:pStyle w:val="ConsPlusNormal"/>
        <w:ind w:firstLine="540"/>
        <w:jc w:val="both"/>
      </w:pPr>
      <w:r>
        <w:t>Рпит. - затраты на организацию питания;</w:t>
      </w:r>
    </w:p>
    <w:p w:rsidR="004504B7" w:rsidRDefault="004504B7">
      <w:pPr>
        <w:pStyle w:val="ConsPlusNormal"/>
        <w:ind w:firstLine="540"/>
        <w:jc w:val="both"/>
      </w:pPr>
      <w:r>
        <w:t>Рхоз. - затраты на хозяйственно-бытовое обслуживание;</w:t>
      </w:r>
    </w:p>
    <w:p w:rsidR="004504B7" w:rsidRDefault="004504B7">
      <w:pPr>
        <w:pStyle w:val="ConsPlusNormal"/>
        <w:ind w:firstLine="540"/>
        <w:jc w:val="both"/>
      </w:pPr>
      <w:r>
        <w:t>Рлич. - затраты на обеспечение соблюдения личной гигиены;</w:t>
      </w:r>
    </w:p>
    <w:p w:rsidR="004504B7" w:rsidRDefault="004504B7">
      <w:pPr>
        <w:pStyle w:val="ConsPlusNormal"/>
        <w:ind w:firstLine="540"/>
        <w:jc w:val="both"/>
      </w:pPr>
      <w:r>
        <w:t>Рреж</w:t>
      </w:r>
      <w:proofErr w:type="gramStart"/>
      <w:r>
        <w:t>.д</w:t>
      </w:r>
      <w:proofErr w:type="gramEnd"/>
      <w:r>
        <w:t>ня - затраты на соблюдение режима дня.</w:t>
      </w:r>
    </w:p>
    <w:p w:rsidR="004504B7" w:rsidRDefault="004504B7">
      <w:pPr>
        <w:pStyle w:val="ConsPlusNormal"/>
        <w:ind w:firstLine="540"/>
        <w:jc w:val="both"/>
      </w:pPr>
      <w:r>
        <w:t>Затраты на организацию питания ребенка рассчитываются по формуле: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Рпит. = Рнорма x Рср</w:t>
      </w:r>
      <w:proofErr w:type="gramStart"/>
      <w:r>
        <w:t>.с</w:t>
      </w:r>
      <w:proofErr w:type="gramEnd"/>
      <w:r>
        <w:t>тоимость, где: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Рнорма - примерная </w:t>
      </w:r>
      <w:hyperlink w:anchor="P126" w:history="1">
        <w:r>
          <w:rPr>
            <w:color w:val="0000FF"/>
          </w:rPr>
          <w:t>норма</w:t>
        </w:r>
      </w:hyperlink>
      <w:r>
        <w:t xml:space="preserve"> суточного набора продуктов для организации питания детей в муниципальной образовательной организации, реализующей программу дошкольного образования (приложение N 1);</w:t>
      </w:r>
    </w:p>
    <w:p w:rsidR="004504B7" w:rsidRDefault="004504B7">
      <w:pPr>
        <w:pStyle w:val="ConsPlusNormal"/>
        <w:ind w:firstLine="540"/>
        <w:jc w:val="both"/>
      </w:pPr>
      <w:r>
        <w:t>Рср</w:t>
      </w:r>
      <w:proofErr w:type="gramStart"/>
      <w:r>
        <w:t>.с</w:t>
      </w:r>
      <w:proofErr w:type="gramEnd"/>
      <w:r>
        <w:t>тоимость - средняя стоимость набора продуктов, поставляемых организациями и индивидуальными предпринимателями в образовательные организации в целях организации питания детей.</w:t>
      </w:r>
    </w:p>
    <w:p w:rsidR="004504B7" w:rsidRDefault="004504B7">
      <w:pPr>
        <w:pStyle w:val="ConsPlusNormal"/>
        <w:ind w:firstLine="540"/>
        <w:jc w:val="both"/>
      </w:pPr>
      <w:r>
        <w:t>Затраты на хозяйственно-бытовое обслуживание ребенка рассчитываются по формуле: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Рхоз. = Рнорма / количество раб</w:t>
      </w:r>
      <w:proofErr w:type="gramStart"/>
      <w:r>
        <w:t>.д</w:t>
      </w:r>
      <w:proofErr w:type="gramEnd"/>
      <w:r>
        <w:t>ней месяца x Рср.стоимость, где: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Рнорма - примерная </w:t>
      </w:r>
      <w:hyperlink w:anchor="P245" w:history="1">
        <w:r>
          <w:rPr>
            <w:color w:val="0000FF"/>
          </w:rPr>
          <w:t>норма</w:t>
        </w:r>
      </w:hyperlink>
      <w:r>
        <w:t xml:space="preserve"> расхода материалов на хозяйственно-бытовое обслуживание на одного ребенка в месяц (приложение N 2);</w:t>
      </w:r>
    </w:p>
    <w:p w:rsidR="004504B7" w:rsidRDefault="004504B7">
      <w:pPr>
        <w:pStyle w:val="ConsPlusNormal"/>
        <w:ind w:firstLine="540"/>
        <w:jc w:val="both"/>
      </w:pPr>
      <w:r>
        <w:t>Рср</w:t>
      </w:r>
      <w:proofErr w:type="gramStart"/>
      <w:r>
        <w:t>.с</w:t>
      </w:r>
      <w:proofErr w:type="gramEnd"/>
      <w:r>
        <w:t>тоимость - средняя стоимость расчетной единицы материалов на хозяйственно-бытовое обслуживание, поставляемых организациями и индивидуальными предпринимателями в образовательные организации в целях хозяйственно-бытового обслуживания детей.</w:t>
      </w:r>
    </w:p>
    <w:p w:rsidR="004504B7" w:rsidRDefault="004504B7">
      <w:pPr>
        <w:pStyle w:val="ConsPlusNormal"/>
        <w:ind w:firstLine="540"/>
        <w:jc w:val="both"/>
      </w:pPr>
      <w:r>
        <w:t>Затраты на обеспечение соблюдения ребенком личной гигиены рассчитываются по формуле: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Рлич. = Рнорма / среднее количество раб</w:t>
      </w:r>
      <w:proofErr w:type="gramStart"/>
      <w:r>
        <w:t>.д</w:t>
      </w:r>
      <w:proofErr w:type="gramEnd"/>
      <w:r>
        <w:t>ней месяца x Рср.стоимость, где: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Рнорма - примерная месячная </w:t>
      </w:r>
      <w:hyperlink w:anchor="P303" w:history="1">
        <w:r>
          <w:rPr>
            <w:color w:val="0000FF"/>
          </w:rPr>
          <w:t>норма</w:t>
        </w:r>
      </w:hyperlink>
      <w:r>
        <w:t xml:space="preserve"> расхода материальных запасов на соблюдение ребенком личной гигиены (приложение N 3);</w:t>
      </w:r>
    </w:p>
    <w:p w:rsidR="004504B7" w:rsidRDefault="004504B7">
      <w:pPr>
        <w:pStyle w:val="ConsPlusNormal"/>
        <w:ind w:firstLine="540"/>
        <w:jc w:val="both"/>
      </w:pPr>
      <w:r>
        <w:t>Рср</w:t>
      </w:r>
      <w:proofErr w:type="gramStart"/>
      <w:r>
        <w:t>.с</w:t>
      </w:r>
      <w:proofErr w:type="gramEnd"/>
      <w:r>
        <w:t>тоимость - средняя стоимость расчетной единицы материальных запасов, поставляемых организациями и индивидуальными предпринимателями в образовательные организации в целях соблюдения ребенком личной гигиены.</w:t>
      </w:r>
    </w:p>
    <w:p w:rsidR="004504B7" w:rsidRDefault="004504B7">
      <w:pPr>
        <w:pStyle w:val="ConsPlusNormal"/>
        <w:ind w:firstLine="540"/>
        <w:jc w:val="both"/>
      </w:pPr>
      <w:r>
        <w:t>Затраты на обеспечение соблюдения ребенком режима дня рассчитываются по формуле: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Рреж</w:t>
      </w:r>
      <w:proofErr w:type="gramStart"/>
      <w:r>
        <w:t>.д</w:t>
      </w:r>
      <w:proofErr w:type="gramEnd"/>
      <w:r>
        <w:t>ня = Рнорма / количество месяцев срока использования / среднее количество раб.дней месяца x Рср.стоимость, где: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Рнорма - примерная </w:t>
      </w:r>
      <w:hyperlink w:anchor="P337" w:history="1">
        <w:r>
          <w:rPr>
            <w:color w:val="0000FF"/>
          </w:rPr>
          <w:t>норма</w:t>
        </w:r>
      </w:hyperlink>
      <w: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N 4);</w:t>
      </w:r>
    </w:p>
    <w:p w:rsidR="004504B7" w:rsidRDefault="004504B7">
      <w:pPr>
        <w:pStyle w:val="ConsPlusNormal"/>
        <w:ind w:firstLine="540"/>
        <w:jc w:val="both"/>
      </w:pPr>
      <w:r>
        <w:t>Рср</w:t>
      </w:r>
      <w:proofErr w:type="gramStart"/>
      <w:r>
        <w:t>.с</w:t>
      </w:r>
      <w:proofErr w:type="gramEnd"/>
      <w:r>
        <w:t>тоимость - средняя стоимость расчетной единицы материальных запасов и основных средств, поставляемых организациями и индивидуальными предпринимателями в образовательные организации в целях соблюдения ребенком личной гигиены.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4. Плата вносится по квитанциям в кассу организации на счет образовательной организации через банковские учреждения и отделения связи ФГУП "Почта России" в соответствии с заключенными договорами на обслуживание.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5. Начисление платы производится бухгалтерией муниципальной образовательной организации, реализующей программу дошкольного образования, в первый рабочий день текущего месяца согласно календарному графику работы данной организации и в соответствии с табелем учета посещаемости детей предыдущего месяца.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6. Плата вносится родителями (законными представителями) не позднее 20 числа текущего месяца.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7. В случае непосещения ребенком муниципальной образовательной организации, реализующей программу дошкольного образования, родители (законные представители) должны сообщить об этом до 9.00 текущего дня, а неиспользованная сумма засчитывается в последующие платежи.</w:t>
      </w:r>
    </w:p>
    <w:p w:rsidR="004504B7" w:rsidRDefault="00450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02.11.2016 N 4990)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8. Возврат денег родителям (законным представителям) производится в случае выбытия ребенка из муниципальной образовательной организации, реализующей программу дошкольного образования, на основании заявления родителей (законных представителей) и приказа руководителя через кассу данной организации или лицевой счет родителя (законного представителя), открытый в любых отделениях банка.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>9. Плата за присмотр и уход за детьми-инвалидами, детьми-сиротами, детьми, оставшимися без попечения родителей, детьми с туберкулезной интоксикацией, обучающимися в муниципальной образовательной организации, реализующей программу дошкольного образования, не взимается.</w:t>
      </w:r>
    </w:p>
    <w:p w:rsidR="004504B7" w:rsidRDefault="00450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17.12.2015 N 5303)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10. Плата за присмотр и уход за детьми из семей, имеющих трех и более несовершеннолетних детей, обучающимися в муниципальной образовательной организации, реализующей программу дошкольного образования, взимается в размере 60 процентов </w:t>
      </w:r>
      <w:proofErr w:type="gramStart"/>
      <w:r>
        <w:t>от</w:t>
      </w:r>
      <w:proofErr w:type="gramEnd"/>
      <w:r>
        <w:t xml:space="preserve"> установленной.</w:t>
      </w:r>
    </w:p>
    <w:p w:rsidR="004504B7" w:rsidRDefault="00450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29.12.2016 N 6256)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lastRenderedPageBreak/>
        <w:t xml:space="preserve">11.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29.12.2016 N 6256.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ind w:firstLine="540"/>
        <w:jc w:val="both"/>
      </w:pPr>
      <w:r>
        <w:t xml:space="preserve">12. Плата за присмотр и уход за детьми с ограниченными возможностями здоровья, обучающимися в муниципальной образовательной организации, реализующей программу дошкольного образования, взимается в размере 50 процентов </w:t>
      </w:r>
      <w:proofErr w:type="gramStart"/>
      <w:r>
        <w:t>от</w:t>
      </w:r>
      <w:proofErr w:type="gramEnd"/>
      <w:r>
        <w:t xml:space="preserve"> установленной.</w:t>
      </w:r>
    </w:p>
    <w:p w:rsidR="004504B7" w:rsidRDefault="004504B7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17.12.2015 N 5303)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right"/>
        <w:outlineLvl w:val="1"/>
      </w:pPr>
      <w:r>
        <w:t>Приложение N 1</w:t>
      </w:r>
    </w:p>
    <w:p w:rsidR="004504B7" w:rsidRDefault="004504B7">
      <w:pPr>
        <w:pStyle w:val="ConsPlusNormal"/>
        <w:jc w:val="right"/>
      </w:pPr>
      <w:r>
        <w:t>к Положению</w:t>
      </w:r>
    </w:p>
    <w:p w:rsidR="004504B7" w:rsidRDefault="004504B7">
      <w:pPr>
        <w:pStyle w:val="ConsPlusNormal"/>
        <w:jc w:val="right"/>
      </w:pPr>
      <w:r>
        <w:t>о порядке расчета и установления</w:t>
      </w:r>
    </w:p>
    <w:p w:rsidR="004504B7" w:rsidRDefault="004504B7">
      <w:pPr>
        <w:pStyle w:val="ConsPlusNormal"/>
        <w:jc w:val="right"/>
      </w:pPr>
      <w:r>
        <w:t>размера платы, взимаемой с родителей</w:t>
      </w:r>
    </w:p>
    <w:p w:rsidR="004504B7" w:rsidRDefault="004504B7">
      <w:pPr>
        <w:pStyle w:val="ConsPlusNormal"/>
        <w:jc w:val="right"/>
      </w:pPr>
      <w:r>
        <w:t>(законных представителей) за присмотр</w:t>
      </w:r>
    </w:p>
    <w:p w:rsidR="004504B7" w:rsidRDefault="004504B7">
      <w:pPr>
        <w:pStyle w:val="ConsPlusNormal"/>
        <w:jc w:val="right"/>
      </w:pPr>
      <w:r>
        <w:t xml:space="preserve">и уход за детьми в </w:t>
      </w:r>
      <w:proofErr w:type="gramStart"/>
      <w:r>
        <w:t>муниципальных</w:t>
      </w:r>
      <w:proofErr w:type="gramEnd"/>
    </w:p>
    <w:p w:rsidR="004504B7" w:rsidRDefault="004504B7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4504B7" w:rsidRDefault="004504B7">
      <w:pPr>
        <w:pStyle w:val="ConsPlusNormal"/>
        <w:jc w:val="right"/>
      </w:pPr>
      <w:r>
        <w:t xml:space="preserve">Великого Новгорода, </w:t>
      </w:r>
      <w:proofErr w:type="gramStart"/>
      <w:r>
        <w:t>реализующих</w:t>
      </w:r>
      <w:proofErr w:type="gramEnd"/>
    </w:p>
    <w:p w:rsidR="004504B7" w:rsidRDefault="004504B7">
      <w:pPr>
        <w:pStyle w:val="ConsPlusNormal"/>
        <w:jc w:val="right"/>
      </w:pPr>
      <w:r>
        <w:t>программу дошкольного образования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Title"/>
        <w:jc w:val="center"/>
      </w:pPr>
      <w:bookmarkStart w:id="1" w:name="P126"/>
      <w:bookmarkEnd w:id="1"/>
      <w:r>
        <w:t>ПРИМЕРНАЯ НОРМА СУТОЧНОГО НАБОРА ПРОДУКТОВ ДЛЯ ОРГАНИЗАЦИИ</w:t>
      </w:r>
    </w:p>
    <w:p w:rsidR="004504B7" w:rsidRDefault="004504B7">
      <w:pPr>
        <w:pStyle w:val="ConsPlusTitle"/>
        <w:jc w:val="center"/>
      </w:pPr>
      <w:r>
        <w:t>ПИТАНИЯ ДЕТЕЙ В МУНИЦИПАЛЬНОЙ ОБРАЗОВАТЕЛЬНОЙ ОРГАНИЗАЦИИ,</w:t>
      </w:r>
    </w:p>
    <w:p w:rsidR="004504B7" w:rsidRDefault="004504B7">
      <w:pPr>
        <w:pStyle w:val="ConsPlusTitle"/>
        <w:jc w:val="center"/>
      </w:pPr>
      <w:proofErr w:type="gramStart"/>
      <w:r>
        <w:t>РЕАЛИЗУЮЩЕЙ</w:t>
      </w:r>
      <w:proofErr w:type="gramEnd"/>
      <w:r>
        <w:t xml:space="preserve"> ПРОГРАММУ ДОШКОЛЬНОГО ОБРАЗОВАНИЯ</w:t>
      </w:r>
    </w:p>
    <w:p w:rsidR="004504B7" w:rsidRDefault="004504B7">
      <w:pPr>
        <w:pStyle w:val="ConsPlusNormal"/>
        <w:jc w:val="center"/>
      </w:pPr>
    </w:p>
    <w:p w:rsidR="004504B7" w:rsidRDefault="004504B7">
      <w:pPr>
        <w:pStyle w:val="ConsPlusNormal"/>
        <w:jc w:val="center"/>
      </w:pPr>
      <w:r>
        <w:t>Список изменяющих документов</w:t>
      </w:r>
    </w:p>
    <w:p w:rsidR="004504B7" w:rsidRDefault="004504B7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4504B7" w:rsidRDefault="004504B7">
      <w:pPr>
        <w:pStyle w:val="ConsPlusNormal"/>
        <w:jc w:val="center"/>
      </w:pPr>
      <w:r>
        <w:t>от 13.01.2014 N 161)</w:t>
      </w:r>
    </w:p>
    <w:p w:rsidR="004504B7" w:rsidRDefault="00450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3061"/>
      </w:tblGrid>
      <w:tr w:rsidR="004504B7">
        <w:tc>
          <w:tcPr>
            <w:tcW w:w="4535" w:type="dxa"/>
          </w:tcPr>
          <w:p w:rsidR="004504B7" w:rsidRDefault="004504B7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Норма питания на 1 ребенка (без ужина) (СанПиН 2.4.1.3049-13)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Хлеб ржаной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37,50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Хлеб пшеничный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60,00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Мука пшеничная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21,75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2,25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 xml:space="preserve">Крупа, </w:t>
            </w:r>
            <w:proofErr w:type="gramStart"/>
            <w:r>
              <w:t>бобовые</w:t>
            </w:r>
            <w:proofErr w:type="gramEnd"/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32,25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9,00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Картофель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175,50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Овощи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243,75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Фрукты свежие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85,50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Фрукты сухие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8,25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lastRenderedPageBreak/>
              <w:t>Кондитерские изделия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15,00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35,25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15,75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8,25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0,50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Молоко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337,50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Творог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30,00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45,375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29,25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Сметана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8,25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Сыр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4,80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0,45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Кофе злаковый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0,90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4,50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Дрожжи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0,375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Птица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20,25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5,25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Соки фруктовые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75,00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Напитки витаминизированные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37,50</w:t>
            </w:r>
          </w:p>
        </w:tc>
      </w:tr>
      <w:tr w:rsidR="004504B7">
        <w:tc>
          <w:tcPr>
            <w:tcW w:w="4535" w:type="dxa"/>
          </w:tcPr>
          <w:p w:rsidR="004504B7" w:rsidRDefault="004504B7">
            <w:pPr>
              <w:pStyle w:val="ConsPlusNormal"/>
            </w:pPr>
            <w:r>
              <w:t>Какао-порошок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061" w:type="dxa"/>
          </w:tcPr>
          <w:p w:rsidR="004504B7" w:rsidRDefault="004504B7">
            <w:pPr>
              <w:pStyle w:val="ConsPlusNormal"/>
              <w:jc w:val="center"/>
            </w:pPr>
            <w:r>
              <w:t>0,45</w:t>
            </w:r>
          </w:p>
        </w:tc>
      </w:tr>
    </w:tbl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right"/>
        <w:outlineLvl w:val="1"/>
      </w:pPr>
      <w:r>
        <w:t>Приложение N 2</w:t>
      </w:r>
    </w:p>
    <w:p w:rsidR="004504B7" w:rsidRDefault="004504B7">
      <w:pPr>
        <w:pStyle w:val="ConsPlusNormal"/>
        <w:jc w:val="right"/>
      </w:pPr>
      <w:r>
        <w:t>к Положению</w:t>
      </w:r>
    </w:p>
    <w:p w:rsidR="004504B7" w:rsidRDefault="004504B7">
      <w:pPr>
        <w:pStyle w:val="ConsPlusNormal"/>
        <w:jc w:val="right"/>
      </w:pPr>
      <w:r>
        <w:t>о порядке расчета и установления</w:t>
      </w:r>
    </w:p>
    <w:p w:rsidR="004504B7" w:rsidRDefault="004504B7">
      <w:pPr>
        <w:pStyle w:val="ConsPlusNormal"/>
        <w:jc w:val="right"/>
      </w:pPr>
      <w:r>
        <w:t>размера платы, взимаемой с родителей</w:t>
      </w:r>
    </w:p>
    <w:p w:rsidR="004504B7" w:rsidRDefault="004504B7">
      <w:pPr>
        <w:pStyle w:val="ConsPlusNormal"/>
        <w:jc w:val="right"/>
      </w:pPr>
      <w:r>
        <w:t>(законных представителей) за присмотр</w:t>
      </w:r>
    </w:p>
    <w:p w:rsidR="004504B7" w:rsidRDefault="004504B7">
      <w:pPr>
        <w:pStyle w:val="ConsPlusNormal"/>
        <w:jc w:val="right"/>
      </w:pPr>
      <w:r>
        <w:t xml:space="preserve">и уход за детьми в </w:t>
      </w:r>
      <w:proofErr w:type="gramStart"/>
      <w:r>
        <w:t>муниципальных</w:t>
      </w:r>
      <w:proofErr w:type="gramEnd"/>
    </w:p>
    <w:p w:rsidR="004504B7" w:rsidRDefault="004504B7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4504B7" w:rsidRDefault="004504B7">
      <w:pPr>
        <w:pStyle w:val="ConsPlusNormal"/>
        <w:jc w:val="right"/>
      </w:pPr>
      <w:r>
        <w:t xml:space="preserve">Великого Новгорода, </w:t>
      </w:r>
      <w:proofErr w:type="gramStart"/>
      <w:r>
        <w:t>реализующих</w:t>
      </w:r>
      <w:proofErr w:type="gramEnd"/>
    </w:p>
    <w:p w:rsidR="004504B7" w:rsidRDefault="004504B7">
      <w:pPr>
        <w:pStyle w:val="ConsPlusNormal"/>
        <w:jc w:val="right"/>
      </w:pPr>
      <w:r>
        <w:t>программу дошкольного образования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Title"/>
        <w:jc w:val="center"/>
      </w:pPr>
      <w:bookmarkStart w:id="2" w:name="P245"/>
      <w:bookmarkEnd w:id="2"/>
      <w:r>
        <w:t xml:space="preserve">ПРИМЕРНАЯ НОРМА РАСХОДА МАТЕРИАЛОВ НА </w:t>
      </w:r>
      <w:proofErr w:type="gramStart"/>
      <w:r>
        <w:t>ХОЗЯЙСТВЕННО-БЫТОВОЕ</w:t>
      </w:r>
      <w:proofErr w:type="gramEnd"/>
    </w:p>
    <w:p w:rsidR="004504B7" w:rsidRDefault="004504B7">
      <w:pPr>
        <w:pStyle w:val="ConsPlusTitle"/>
        <w:jc w:val="center"/>
      </w:pPr>
      <w:r>
        <w:t>ОБСЛУЖИВАНИЕ НА ОДНОГО РЕБЕНКА В МЕСЯЦ</w:t>
      </w:r>
    </w:p>
    <w:p w:rsidR="004504B7" w:rsidRDefault="004504B7">
      <w:pPr>
        <w:pStyle w:val="ConsPlusNormal"/>
        <w:jc w:val="center"/>
      </w:pPr>
    </w:p>
    <w:p w:rsidR="004504B7" w:rsidRDefault="004504B7">
      <w:pPr>
        <w:pStyle w:val="ConsPlusNormal"/>
        <w:jc w:val="center"/>
      </w:pPr>
      <w:r>
        <w:lastRenderedPageBreak/>
        <w:t>Список изменяющих документов</w:t>
      </w:r>
    </w:p>
    <w:p w:rsidR="004504B7" w:rsidRDefault="004504B7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4504B7" w:rsidRDefault="004504B7">
      <w:pPr>
        <w:pStyle w:val="ConsPlusNormal"/>
        <w:jc w:val="center"/>
      </w:pPr>
      <w:r>
        <w:t>от 13.01.2014 N 161)</w:t>
      </w:r>
    </w:p>
    <w:p w:rsidR="004504B7" w:rsidRDefault="00450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154"/>
        <w:gridCol w:w="1814"/>
      </w:tblGrid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Мыло хозяйственное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кусок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0,30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Сода кальцинированная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0,08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Стиральный порошок, СМС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0,10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Сода питьевая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0,04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Моющие средства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0,03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Хлорная известь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0,10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Ткань полотняная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0,05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Средства для посуды (щетки, губки, перчатки)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0,02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Метла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0,05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Электрические лампы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0,08</w:t>
            </w:r>
          </w:p>
        </w:tc>
      </w:tr>
      <w:tr w:rsidR="004504B7">
        <w:tc>
          <w:tcPr>
            <w:tcW w:w="5102" w:type="dxa"/>
          </w:tcPr>
          <w:p w:rsidR="004504B7" w:rsidRDefault="004504B7">
            <w:pPr>
              <w:pStyle w:val="ConsPlusNormal"/>
              <w:jc w:val="both"/>
            </w:pPr>
            <w:r>
              <w:t>Электрические лампы дневного света</w:t>
            </w:r>
          </w:p>
        </w:tc>
        <w:tc>
          <w:tcPr>
            <w:tcW w:w="215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4504B7" w:rsidRDefault="004504B7">
            <w:pPr>
              <w:pStyle w:val="ConsPlusNormal"/>
              <w:jc w:val="center"/>
            </w:pPr>
            <w:r>
              <w:t>0,10</w:t>
            </w:r>
          </w:p>
        </w:tc>
      </w:tr>
    </w:tbl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right"/>
        <w:outlineLvl w:val="1"/>
      </w:pPr>
      <w:r>
        <w:t>Приложение N 3</w:t>
      </w:r>
    </w:p>
    <w:p w:rsidR="004504B7" w:rsidRDefault="004504B7">
      <w:pPr>
        <w:pStyle w:val="ConsPlusNormal"/>
        <w:jc w:val="right"/>
      </w:pPr>
      <w:r>
        <w:t>к Положению</w:t>
      </w:r>
    </w:p>
    <w:p w:rsidR="004504B7" w:rsidRDefault="004504B7">
      <w:pPr>
        <w:pStyle w:val="ConsPlusNormal"/>
        <w:jc w:val="right"/>
      </w:pPr>
      <w:r>
        <w:t>о порядке расчета и установления</w:t>
      </w:r>
    </w:p>
    <w:p w:rsidR="004504B7" w:rsidRDefault="004504B7">
      <w:pPr>
        <w:pStyle w:val="ConsPlusNormal"/>
        <w:jc w:val="right"/>
      </w:pPr>
      <w:r>
        <w:t>размера платы, взимаемой с родителей</w:t>
      </w:r>
    </w:p>
    <w:p w:rsidR="004504B7" w:rsidRDefault="004504B7">
      <w:pPr>
        <w:pStyle w:val="ConsPlusNormal"/>
        <w:jc w:val="right"/>
      </w:pPr>
      <w:r>
        <w:t>(законных представителей) за присмотр</w:t>
      </w:r>
    </w:p>
    <w:p w:rsidR="004504B7" w:rsidRDefault="004504B7">
      <w:pPr>
        <w:pStyle w:val="ConsPlusNormal"/>
        <w:jc w:val="right"/>
      </w:pPr>
      <w:r>
        <w:t xml:space="preserve">и уход за детьми в </w:t>
      </w:r>
      <w:proofErr w:type="gramStart"/>
      <w:r>
        <w:t>муниципальных</w:t>
      </w:r>
      <w:proofErr w:type="gramEnd"/>
    </w:p>
    <w:p w:rsidR="004504B7" w:rsidRDefault="004504B7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4504B7" w:rsidRDefault="004504B7">
      <w:pPr>
        <w:pStyle w:val="ConsPlusNormal"/>
        <w:jc w:val="right"/>
      </w:pPr>
      <w:r>
        <w:t xml:space="preserve">Великого Новгорода, </w:t>
      </w:r>
      <w:proofErr w:type="gramStart"/>
      <w:r>
        <w:t>реализующих</w:t>
      </w:r>
      <w:proofErr w:type="gramEnd"/>
    </w:p>
    <w:p w:rsidR="004504B7" w:rsidRDefault="004504B7">
      <w:pPr>
        <w:pStyle w:val="ConsPlusNormal"/>
        <w:jc w:val="right"/>
      </w:pPr>
      <w:r>
        <w:t>программу дошкольного образования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Title"/>
        <w:jc w:val="center"/>
      </w:pPr>
      <w:bookmarkStart w:id="3" w:name="P303"/>
      <w:bookmarkEnd w:id="3"/>
      <w:r>
        <w:t>ПРИМЕРНАЯ МЕСЯЧНАЯ НОРМА РАСХОДА МАТЕРИАЛЬНЫХ ЗАПАСОВ</w:t>
      </w:r>
    </w:p>
    <w:p w:rsidR="004504B7" w:rsidRDefault="004504B7">
      <w:pPr>
        <w:pStyle w:val="ConsPlusTitle"/>
        <w:jc w:val="center"/>
      </w:pPr>
      <w:r>
        <w:t>НА СОБЛЮДЕНИЕ РЕБЕНКОМ ЛИЧНОЙ ГИГИЕНЫ</w:t>
      </w:r>
    </w:p>
    <w:p w:rsidR="004504B7" w:rsidRDefault="004504B7">
      <w:pPr>
        <w:pStyle w:val="ConsPlusNormal"/>
        <w:jc w:val="center"/>
      </w:pPr>
    </w:p>
    <w:p w:rsidR="004504B7" w:rsidRDefault="004504B7">
      <w:pPr>
        <w:pStyle w:val="ConsPlusNormal"/>
        <w:jc w:val="center"/>
      </w:pPr>
      <w:r>
        <w:t>Список изменяющих документов</w:t>
      </w:r>
    </w:p>
    <w:p w:rsidR="004504B7" w:rsidRDefault="004504B7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4504B7" w:rsidRDefault="004504B7">
      <w:pPr>
        <w:pStyle w:val="ConsPlusNormal"/>
        <w:jc w:val="center"/>
      </w:pPr>
      <w:r>
        <w:t>от 13.01.2014 N 161)</w:t>
      </w:r>
    </w:p>
    <w:p w:rsidR="004504B7" w:rsidRDefault="00450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1700"/>
        <w:gridCol w:w="1587"/>
      </w:tblGrid>
      <w:tr w:rsidR="004504B7">
        <w:tc>
          <w:tcPr>
            <w:tcW w:w="5782" w:type="dxa"/>
          </w:tcPr>
          <w:p w:rsidR="004504B7" w:rsidRDefault="004504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0" w:type="dxa"/>
          </w:tcPr>
          <w:p w:rsidR="004504B7" w:rsidRDefault="00450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4504B7" w:rsidRDefault="004504B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504B7">
        <w:tc>
          <w:tcPr>
            <w:tcW w:w="5782" w:type="dxa"/>
          </w:tcPr>
          <w:p w:rsidR="004504B7" w:rsidRDefault="004504B7">
            <w:pPr>
              <w:pStyle w:val="ConsPlusNormal"/>
            </w:pPr>
            <w:r>
              <w:t>Туалетная бумага</w:t>
            </w:r>
          </w:p>
        </w:tc>
        <w:tc>
          <w:tcPr>
            <w:tcW w:w="1700" w:type="dxa"/>
          </w:tcPr>
          <w:p w:rsidR="004504B7" w:rsidRDefault="004504B7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1587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5782" w:type="dxa"/>
          </w:tcPr>
          <w:p w:rsidR="004504B7" w:rsidRDefault="004504B7">
            <w:pPr>
              <w:pStyle w:val="ConsPlusNormal"/>
            </w:pPr>
            <w:r>
              <w:t>Туалетное мыло</w:t>
            </w:r>
          </w:p>
        </w:tc>
        <w:tc>
          <w:tcPr>
            <w:tcW w:w="1700" w:type="dxa"/>
          </w:tcPr>
          <w:p w:rsidR="004504B7" w:rsidRDefault="004504B7">
            <w:pPr>
              <w:pStyle w:val="ConsPlusNormal"/>
              <w:jc w:val="center"/>
            </w:pPr>
            <w:r>
              <w:t>кусок</w:t>
            </w:r>
          </w:p>
        </w:tc>
        <w:tc>
          <w:tcPr>
            <w:tcW w:w="1587" w:type="dxa"/>
          </w:tcPr>
          <w:p w:rsidR="004504B7" w:rsidRDefault="004504B7">
            <w:pPr>
              <w:pStyle w:val="ConsPlusNormal"/>
              <w:jc w:val="center"/>
            </w:pPr>
            <w:r>
              <w:t>0,25</w:t>
            </w:r>
          </w:p>
        </w:tc>
      </w:tr>
      <w:tr w:rsidR="004504B7">
        <w:tc>
          <w:tcPr>
            <w:tcW w:w="5782" w:type="dxa"/>
          </w:tcPr>
          <w:p w:rsidR="004504B7" w:rsidRDefault="004504B7">
            <w:pPr>
              <w:pStyle w:val="ConsPlusNormal"/>
            </w:pPr>
            <w:r>
              <w:lastRenderedPageBreak/>
              <w:t>Салфетки</w:t>
            </w:r>
          </w:p>
        </w:tc>
        <w:tc>
          <w:tcPr>
            <w:tcW w:w="1700" w:type="dxa"/>
          </w:tcPr>
          <w:p w:rsidR="004504B7" w:rsidRDefault="004504B7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587" w:type="dxa"/>
          </w:tcPr>
          <w:p w:rsidR="004504B7" w:rsidRDefault="004504B7">
            <w:pPr>
              <w:pStyle w:val="ConsPlusNormal"/>
              <w:jc w:val="center"/>
            </w:pPr>
            <w:r>
              <w:t>0,08</w:t>
            </w:r>
          </w:p>
        </w:tc>
      </w:tr>
    </w:tbl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right"/>
        <w:outlineLvl w:val="1"/>
      </w:pPr>
      <w:r>
        <w:t>Приложение N 4</w:t>
      </w:r>
    </w:p>
    <w:p w:rsidR="004504B7" w:rsidRDefault="004504B7">
      <w:pPr>
        <w:pStyle w:val="ConsPlusNormal"/>
        <w:jc w:val="right"/>
      </w:pPr>
      <w:r>
        <w:t>к Положению</w:t>
      </w:r>
    </w:p>
    <w:p w:rsidR="004504B7" w:rsidRDefault="004504B7">
      <w:pPr>
        <w:pStyle w:val="ConsPlusNormal"/>
        <w:jc w:val="right"/>
      </w:pPr>
      <w:r>
        <w:t>о порядке расчета и установления</w:t>
      </w:r>
    </w:p>
    <w:p w:rsidR="004504B7" w:rsidRDefault="004504B7">
      <w:pPr>
        <w:pStyle w:val="ConsPlusNormal"/>
        <w:jc w:val="right"/>
      </w:pPr>
      <w:r>
        <w:t>размера платы, взимаемой с родителей</w:t>
      </w:r>
    </w:p>
    <w:p w:rsidR="004504B7" w:rsidRDefault="004504B7">
      <w:pPr>
        <w:pStyle w:val="ConsPlusNormal"/>
        <w:jc w:val="right"/>
      </w:pPr>
      <w:r>
        <w:t>(законных представителей) за присмотр</w:t>
      </w:r>
    </w:p>
    <w:p w:rsidR="004504B7" w:rsidRDefault="004504B7">
      <w:pPr>
        <w:pStyle w:val="ConsPlusNormal"/>
        <w:jc w:val="right"/>
      </w:pPr>
      <w:r>
        <w:t xml:space="preserve">и уход за детьми в </w:t>
      </w:r>
      <w:proofErr w:type="gramStart"/>
      <w:r>
        <w:t>муниципальных</w:t>
      </w:r>
      <w:proofErr w:type="gramEnd"/>
    </w:p>
    <w:p w:rsidR="004504B7" w:rsidRDefault="004504B7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4504B7" w:rsidRDefault="004504B7">
      <w:pPr>
        <w:pStyle w:val="ConsPlusNormal"/>
        <w:jc w:val="right"/>
      </w:pPr>
      <w:r>
        <w:t xml:space="preserve">Великого Новгорода, </w:t>
      </w:r>
      <w:proofErr w:type="gramStart"/>
      <w:r>
        <w:t>реализующих</w:t>
      </w:r>
      <w:proofErr w:type="gramEnd"/>
    </w:p>
    <w:p w:rsidR="004504B7" w:rsidRDefault="004504B7">
      <w:pPr>
        <w:pStyle w:val="ConsPlusNormal"/>
        <w:jc w:val="right"/>
      </w:pPr>
      <w:r>
        <w:t>программу дошкольного образования</w:t>
      </w: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Title"/>
        <w:jc w:val="center"/>
      </w:pPr>
      <w:bookmarkStart w:id="4" w:name="P337"/>
      <w:bookmarkEnd w:id="4"/>
      <w:r>
        <w:t>ПРИМЕРНАЯ НОРМА РАСХОДА МАТЕРИАЛЬНЫХ ЗАПАСОВ И ОСНОВНЫХ</w:t>
      </w:r>
    </w:p>
    <w:p w:rsidR="004504B7" w:rsidRDefault="004504B7">
      <w:pPr>
        <w:pStyle w:val="ConsPlusTitle"/>
        <w:jc w:val="center"/>
      </w:pPr>
      <w:r>
        <w:t xml:space="preserve">СРЕДСТВ НА ОБЕСПЕЧЕНИЕ СОБЛЮДЕНИЯ РЕБЕНКОМ РЕЖИМА ДНЯ </w:t>
      </w:r>
      <w:proofErr w:type="gramStart"/>
      <w:r>
        <w:t>С</w:t>
      </w:r>
      <w:proofErr w:type="gramEnd"/>
    </w:p>
    <w:p w:rsidR="004504B7" w:rsidRDefault="004504B7">
      <w:pPr>
        <w:pStyle w:val="ConsPlusTitle"/>
        <w:jc w:val="center"/>
      </w:pPr>
      <w:r>
        <w:t>УЧЕТОМ СРЕДНЕГО СРОКА ИСПОЛЬЗОВАНИЯ УКАЗАННЫХ ЗАПАСОВ</w:t>
      </w:r>
    </w:p>
    <w:p w:rsidR="004504B7" w:rsidRDefault="004504B7">
      <w:pPr>
        <w:pStyle w:val="ConsPlusTitle"/>
        <w:jc w:val="center"/>
      </w:pPr>
      <w:r>
        <w:t>И СРЕДСТВ</w:t>
      </w:r>
    </w:p>
    <w:p w:rsidR="004504B7" w:rsidRDefault="004504B7">
      <w:pPr>
        <w:pStyle w:val="ConsPlusNormal"/>
        <w:jc w:val="center"/>
      </w:pPr>
    </w:p>
    <w:p w:rsidR="004504B7" w:rsidRDefault="004504B7">
      <w:pPr>
        <w:pStyle w:val="ConsPlusNormal"/>
        <w:jc w:val="center"/>
      </w:pPr>
      <w:r>
        <w:t>Список изменяющих документов</w:t>
      </w:r>
    </w:p>
    <w:p w:rsidR="004504B7" w:rsidRDefault="004504B7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4504B7" w:rsidRDefault="004504B7">
      <w:pPr>
        <w:pStyle w:val="ConsPlusNormal"/>
        <w:jc w:val="center"/>
      </w:pPr>
      <w:r>
        <w:t>от 13.01.2014 N 161)</w:t>
      </w:r>
    </w:p>
    <w:p w:rsidR="004504B7" w:rsidRDefault="00450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474"/>
        <w:gridCol w:w="1530"/>
        <w:gridCol w:w="2721"/>
      </w:tblGrid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4</w:t>
            </w:r>
          </w:p>
        </w:tc>
      </w:tr>
      <w:tr w:rsidR="004504B7">
        <w:tc>
          <w:tcPr>
            <w:tcW w:w="9069" w:type="dxa"/>
            <w:gridSpan w:val="4"/>
          </w:tcPr>
          <w:p w:rsidR="004504B7" w:rsidRDefault="004504B7">
            <w:pPr>
              <w:pStyle w:val="ConsPlusNormal"/>
              <w:jc w:val="both"/>
            </w:pPr>
            <w:r>
              <w:t>Постельные принадлежности: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полотенце детское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простыня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пододеяльник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наволочка верхняя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подушка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10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матрац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наматрацник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одеяло теплое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одеяло байковое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покрывало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клеенка подкладная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полотенце посудное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9069" w:type="dxa"/>
            <w:gridSpan w:val="4"/>
          </w:tcPr>
          <w:p w:rsidR="004504B7" w:rsidRDefault="004504B7">
            <w:pPr>
              <w:pStyle w:val="ConsPlusNormal"/>
              <w:jc w:val="both"/>
            </w:pPr>
            <w:r>
              <w:lastRenderedPageBreak/>
              <w:t>Групповой инвентарь: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вилка детская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горшок детский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ложка столовая детская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10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ложка чайная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10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мыльница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нож детский столовый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10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посуда для группы (поварешка, поднос, кастрюля, чайник)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тарелка глубокая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тарелка десертная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тарелка мелкая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термометр (комнатный, наружный)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чашка чайная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хозяйственный инвентарь для группы (коврик для ног, совок, веник, корзина для бумаги, таз, ведро, щетка для мытья пола и т.п.)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9069" w:type="dxa"/>
            <w:gridSpan w:val="4"/>
          </w:tcPr>
          <w:p w:rsidR="004504B7" w:rsidRDefault="004504B7">
            <w:pPr>
              <w:pStyle w:val="ConsPlusNormal"/>
              <w:jc w:val="both"/>
            </w:pPr>
            <w:r>
              <w:t>Прогулочный инвентарь: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мяч резиновый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скакалка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песочный набор (формочки, лопатки, совочки и т.д.)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игрушки (резиновые, пластмассовые)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строительный материал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набор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9069" w:type="dxa"/>
            <w:gridSpan w:val="4"/>
          </w:tcPr>
          <w:p w:rsidR="004504B7" w:rsidRDefault="004504B7">
            <w:pPr>
              <w:pStyle w:val="ConsPlusNormal"/>
              <w:jc w:val="both"/>
            </w:pPr>
            <w:r>
              <w:t>Медицинский инвентарь: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бикса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жгут резиновый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пинцет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lastRenderedPageBreak/>
              <w:t>термометр медицинский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ножницы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грелка резиновая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пузырь для льда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лоток почкообразный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шины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5</w:t>
            </w:r>
          </w:p>
        </w:tc>
      </w:tr>
      <w:tr w:rsidR="004504B7">
        <w:tc>
          <w:tcPr>
            <w:tcW w:w="9069" w:type="dxa"/>
            <w:gridSpan w:val="4"/>
          </w:tcPr>
          <w:p w:rsidR="004504B7" w:rsidRDefault="004504B7">
            <w:pPr>
              <w:pStyle w:val="ConsPlusNormal"/>
              <w:jc w:val="both"/>
            </w:pPr>
            <w:r>
              <w:t>Медикаменты: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бинт стерильный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бинт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вата хирургическая н/стер. (250 г)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ватные шарики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ибуклин (таблетки)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левомицитин-ДИА (капли)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лоратодин штада (таблетки)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эваменол мазь (15 г)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напальчник латекс N 5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шприц одноразовый 1 мл N 1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шпатель одноразовый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марганцовокислый калий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йод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раствор бриллиантовой зелени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флакон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перекись водорода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аммиак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уголь активированный N 10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фурацилин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лейкопластырь бактерицидный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  <w:tr w:rsidR="004504B7">
        <w:tc>
          <w:tcPr>
            <w:tcW w:w="3344" w:type="dxa"/>
          </w:tcPr>
          <w:p w:rsidR="004504B7" w:rsidRDefault="004504B7">
            <w:pPr>
              <w:pStyle w:val="ConsPlusNormal"/>
              <w:jc w:val="both"/>
            </w:pPr>
            <w:r>
              <w:t>перчатки медицинские</w:t>
            </w:r>
          </w:p>
        </w:tc>
        <w:tc>
          <w:tcPr>
            <w:tcW w:w="1474" w:type="dxa"/>
          </w:tcPr>
          <w:p w:rsidR="004504B7" w:rsidRDefault="004504B7">
            <w:pPr>
              <w:pStyle w:val="ConsPlusNormal"/>
              <w:jc w:val="center"/>
            </w:pPr>
            <w:r>
              <w:t>уп.</w:t>
            </w:r>
          </w:p>
        </w:tc>
        <w:tc>
          <w:tcPr>
            <w:tcW w:w="1530" w:type="dxa"/>
          </w:tcPr>
          <w:p w:rsidR="004504B7" w:rsidRDefault="004504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21" w:type="dxa"/>
          </w:tcPr>
          <w:p w:rsidR="004504B7" w:rsidRDefault="004504B7">
            <w:pPr>
              <w:pStyle w:val="ConsPlusNormal"/>
              <w:jc w:val="center"/>
            </w:pPr>
            <w:r>
              <w:t>1</w:t>
            </w:r>
          </w:p>
        </w:tc>
      </w:tr>
    </w:tbl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jc w:val="both"/>
      </w:pPr>
    </w:p>
    <w:p w:rsidR="004504B7" w:rsidRDefault="00450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31E" w:rsidRDefault="00B6531E">
      <w:bookmarkStart w:id="5" w:name="_GoBack"/>
      <w:bookmarkEnd w:id="5"/>
    </w:p>
    <w:sectPr w:rsidR="00B6531E" w:rsidSect="00F9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7"/>
    <w:rsid w:val="004504B7"/>
    <w:rsid w:val="00B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8B5AFD87991B9E97E87E9826E4A1C4A745F7AC3C21BC285996F3A9FFC153DC525115OEI" TargetMode="External"/><Relationship Id="rId13" Type="http://schemas.openxmlformats.org/officeDocument/2006/relationships/hyperlink" Target="consultantplus://offline/ref=ACBE9BCB209C9F3B95518B5AFD87991B9E97E87E992AEBA5CDA745F7AC3C21BC285996F3A9FFC153DC525115OEI" TargetMode="External"/><Relationship Id="rId18" Type="http://schemas.openxmlformats.org/officeDocument/2006/relationships/hyperlink" Target="consultantplus://offline/ref=ACBE9BCB209C9F3B95519557EBEBC613989CB7759929E8F590F81EAAFB352BEB6F16CFB1EDF2C8541DOBI" TargetMode="External"/><Relationship Id="rId26" Type="http://schemas.openxmlformats.org/officeDocument/2006/relationships/hyperlink" Target="consultantplus://offline/ref=ACBE9BCB209C9F3B95518B5AFD87991B9E97E87E992AEBA5CDA745F7AC3C21BC285996F3A9FFC153DC525515O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BE9BCB209C9F3B95518B5AFD87991B9E97E87E9826E4A1C4A745F7AC3C21BC285996F3A9FFC153DC525115ODI" TargetMode="External"/><Relationship Id="rId7" Type="http://schemas.openxmlformats.org/officeDocument/2006/relationships/hyperlink" Target="consultantplus://offline/ref=ACBE9BCB209C9F3B95518B5AFD87991B9E97E87E982DE5A4C4A745F7AC3C21BC285996F3A9FFC153DC525115OEI" TargetMode="External"/><Relationship Id="rId12" Type="http://schemas.openxmlformats.org/officeDocument/2006/relationships/hyperlink" Target="consultantplus://offline/ref=ACBE9BCB209C9F3B95518B5AFD87991B9E97E87E9E2FE7A7C8A745F7AC3C21BC12O8I" TargetMode="External"/><Relationship Id="rId17" Type="http://schemas.openxmlformats.org/officeDocument/2006/relationships/hyperlink" Target="consultantplus://offline/ref=ACBE9BCB209C9F3B95518B5AFD87991B9E97E87E9B28E6AACFA745F7AC3C21BC285996F3A9FFC153DC525115OEI" TargetMode="External"/><Relationship Id="rId25" Type="http://schemas.openxmlformats.org/officeDocument/2006/relationships/hyperlink" Target="consultantplus://offline/ref=ACBE9BCB209C9F3B95518B5AFD87991B9E97E87E992AEBA5CDA745F7AC3C21BC285996F3A9FFC153DC525115O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BE9BCB209C9F3B95518B5AFD87991B9E97E87E9B2BE7A6CFA745F7AC3C21BC285996F3A9FFC153DC525115OEI" TargetMode="External"/><Relationship Id="rId20" Type="http://schemas.openxmlformats.org/officeDocument/2006/relationships/hyperlink" Target="consultantplus://offline/ref=ACBE9BCB209C9F3B95518B5AFD87991B9E97E87E9B2BE7A6CFA745F7AC3C21BC285996F3A9FFC153DC525115O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E9BCB209C9F3B95518B5AFD87991B9E97E87E992AEBA5CDA745F7AC3C21BC285996F3A9FFC153DC525115OEI" TargetMode="External"/><Relationship Id="rId11" Type="http://schemas.openxmlformats.org/officeDocument/2006/relationships/hyperlink" Target="consultantplus://offline/ref=ACBE9BCB209C9F3B95519557EBEBC613989CB7759929E8F590F81EAAFB352BEB6F16CFB1EDF2C8541DOBI" TargetMode="External"/><Relationship Id="rId24" Type="http://schemas.openxmlformats.org/officeDocument/2006/relationships/hyperlink" Target="consultantplus://offline/ref=ACBE9BCB209C9F3B95518B5AFD87991B9E97E87E9826E4A1C4A745F7AC3C21BC285996F3A9FFC153DC525115O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BE9BCB209C9F3B95518B5AFD87991B9E97E87E9826E4A1C4A745F7AC3C21BC285996F3A9FFC153DC525115OEI" TargetMode="External"/><Relationship Id="rId23" Type="http://schemas.openxmlformats.org/officeDocument/2006/relationships/hyperlink" Target="consultantplus://offline/ref=ACBE9BCB209C9F3B95518B5AFD87991B9E97E87E9B28E6AACFA745F7AC3C21BC285996F3A9FFC153DC525115OCI" TargetMode="External"/><Relationship Id="rId28" Type="http://schemas.openxmlformats.org/officeDocument/2006/relationships/hyperlink" Target="consultantplus://offline/ref=ACBE9BCB209C9F3B95518B5AFD87991B9E97E87E992AEBA5CDA745F7AC3C21BC285996F3A9FFC153DC525715O3I" TargetMode="External"/><Relationship Id="rId10" Type="http://schemas.openxmlformats.org/officeDocument/2006/relationships/hyperlink" Target="consultantplus://offline/ref=ACBE9BCB209C9F3B95518B5AFD87991B9E97E87E9B28E6AACFA745F7AC3C21BC285996F3A9FFC153DC525115OEI" TargetMode="External"/><Relationship Id="rId19" Type="http://schemas.openxmlformats.org/officeDocument/2006/relationships/hyperlink" Target="consultantplus://offline/ref=ACBE9BCB209C9F3B95518B5AFD87991B9E97E87E992AEBA5CDA745F7AC3C21BC285996F3A9FFC153DC525115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E9BCB209C9F3B95518B5AFD87991B9E97E87E9B2BE7A6CFA745F7AC3C21BC285996F3A9FFC153DC525115OEI" TargetMode="External"/><Relationship Id="rId14" Type="http://schemas.openxmlformats.org/officeDocument/2006/relationships/hyperlink" Target="consultantplus://offline/ref=ACBE9BCB209C9F3B95518B5AFD87991B9E97E87E982DE5A4C4A745F7AC3C21BC285996F3A9FFC153DC525115OEI" TargetMode="External"/><Relationship Id="rId22" Type="http://schemas.openxmlformats.org/officeDocument/2006/relationships/hyperlink" Target="consultantplus://offline/ref=ACBE9BCB209C9F3B95518B5AFD87991B9E97E87E9B28E6AACFA745F7AC3C21BC285996F3A9FFC153DC525115ODI" TargetMode="External"/><Relationship Id="rId27" Type="http://schemas.openxmlformats.org/officeDocument/2006/relationships/hyperlink" Target="consultantplus://offline/ref=ACBE9BCB209C9F3B95518B5AFD87991B9E97E87E992AEBA5CDA745F7AC3C21BC285996F3A9FFC153DC525715O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ЦФБО Экономисты</dc:creator>
  <cp:lastModifiedBy>ЦФБО Экономисты</cp:lastModifiedBy>
  <cp:revision>1</cp:revision>
  <dcterms:created xsi:type="dcterms:W3CDTF">2017-03-20T08:14:00Z</dcterms:created>
  <dcterms:modified xsi:type="dcterms:W3CDTF">2017-03-20T08:16:00Z</dcterms:modified>
</cp:coreProperties>
</file>