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43" w:rsidRPr="003B50CD" w:rsidRDefault="006E44D7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ОТЧЁТ О ВЫПОЛНЕНИИ 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>ПЛАН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</w:t>
      </w:r>
      <w:r w:rsidR="00EA76AF">
        <w:rPr>
          <w:rFonts w:ascii="Times New Roman" w:hAnsi="Times New Roman"/>
          <w:sz w:val="28"/>
          <w:szCs w:val="28"/>
        </w:rPr>
        <w:t xml:space="preserve">сад </w:t>
      </w:r>
      <w:r w:rsidR="00EA76AF" w:rsidRPr="003B50CD">
        <w:rPr>
          <w:rFonts w:ascii="Times New Roman" w:hAnsi="Times New Roman"/>
          <w:sz w:val="28"/>
          <w:szCs w:val="28"/>
        </w:rPr>
        <w:t>№</w:t>
      </w:r>
      <w:r w:rsidR="007954CE" w:rsidRPr="003B50CD">
        <w:rPr>
          <w:rFonts w:ascii="Times New Roman" w:hAnsi="Times New Roman"/>
          <w:sz w:val="28"/>
          <w:szCs w:val="28"/>
        </w:rPr>
        <w:t xml:space="preserve">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EA76AF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73ED1">
        <w:rPr>
          <w:rFonts w:ascii="Times New Roman" w:hAnsi="Times New Roman"/>
          <w:sz w:val="28"/>
          <w:szCs w:val="28"/>
        </w:rPr>
        <w:t>20</w:t>
      </w:r>
      <w:r w:rsidR="009D263D">
        <w:rPr>
          <w:rFonts w:ascii="Times New Roman" w:hAnsi="Times New Roman"/>
          <w:sz w:val="28"/>
          <w:szCs w:val="28"/>
        </w:rPr>
        <w:t>2</w:t>
      </w:r>
      <w:r w:rsidR="00F260A6">
        <w:rPr>
          <w:rFonts w:ascii="Times New Roman" w:hAnsi="Times New Roman"/>
          <w:sz w:val="28"/>
          <w:szCs w:val="28"/>
        </w:rPr>
        <w:t>1</w:t>
      </w:r>
      <w:r w:rsidR="00410EBE">
        <w:rPr>
          <w:rFonts w:ascii="Times New Roman" w:hAnsi="Times New Roman"/>
          <w:sz w:val="28"/>
          <w:szCs w:val="28"/>
        </w:rPr>
        <w:t xml:space="preserve"> - </w:t>
      </w:r>
      <w:r w:rsidR="00973ED1">
        <w:rPr>
          <w:rFonts w:ascii="Times New Roman" w:hAnsi="Times New Roman"/>
          <w:sz w:val="28"/>
          <w:szCs w:val="28"/>
        </w:rPr>
        <w:t>202</w:t>
      </w:r>
      <w:r w:rsidR="00F260A6">
        <w:rPr>
          <w:rFonts w:ascii="Times New Roman" w:hAnsi="Times New Roman"/>
          <w:sz w:val="28"/>
          <w:szCs w:val="28"/>
        </w:rPr>
        <w:t>2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10195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5"/>
        <w:gridCol w:w="5082"/>
        <w:gridCol w:w="8"/>
      </w:tblGrid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82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1.1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Проводился регулярно в течение года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</w:t>
            </w:r>
            <w:r w:rsidR="009D263D">
              <w:rPr>
                <w:rFonts w:ascii="Times New Roman" w:hAnsi="Times New Roman"/>
                <w:sz w:val="24"/>
                <w:szCs w:val="24"/>
              </w:rPr>
              <w:t>1от 0</w:t>
            </w:r>
            <w:r w:rsidR="00F260A6">
              <w:rPr>
                <w:rFonts w:ascii="Times New Roman" w:hAnsi="Times New Roman"/>
                <w:sz w:val="24"/>
                <w:szCs w:val="24"/>
              </w:rPr>
              <w:t>4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1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76AF" w:rsidRPr="00EA76AF" w:rsidRDefault="00EA76AF" w:rsidP="00F260A6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 от 02.06.202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F260A6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1.3 Утверждении плана работы комиссии на 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3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учебный   год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Утверждён 26.08.202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г. Общее собрание трудового коллектива </w:t>
            </w:r>
          </w:p>
          <w:p w:rsidR="00EA76AF" w:rsidRPr="00EA76AF" w:rsidRDefault="009D263D" w:rsidP="00F260A6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 от 25.08.202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="00EA76AF"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1.4 Ознакомление   работников МАДОУ   с     нормативными  документами по антикоррупционной деятельности.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Проводилось постоянно  по факту приёма новых сотрудников, а также ознакомление с новыми нормативными документами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1.6 Анализ деятельности работников МАДОУ,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Анализ приводился дважды в год в декабре Результаты анализа на общем собрании трудо</w:t>
            </w:r>
            <w:r w:rsidR="009D263D">
              <w:rPr>
                <w:rFonts w:ascii="Times New Roman" w:hAnsi="Times New Roman"/>
                <w:sz w:val="24"/>
                <w:szCs w:val="24"/>
              </w:rPr>
              <w:t>вого коллектива протокол №1от 02.12.202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1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 и в июне отчёт на общем собрании трудового коллектива протокол №2 от 0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2.06.202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1.7 Отчет о реализации плана по противодействию коррупции в МАДОУ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Отчет о реализации плана по противодействию коррупции в МАДОУ на общем собрании трудового коллектива </w:t>
            </w:r>
          </w:p>
          <w:p w:rsidR="00EA76AF" w:rsidRPr="00EA76AF" w:rsidRDefault="009D263D" w:rsidP="00F260A6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25.08.202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A76AF"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Контроль вёлся постоянно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Была обеспечена система прозрачности при принятии решений по кадровым вопросам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и приказом/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2.3 Проведение внутреннего контроля: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2.4Усиление контроля за недопущением фактов неправомерного взимания денежных  с родителей (законных представителей)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2.5 Организация систематического контроля за выполнением законодательства о противодействии коррупции в МАДОУ при организации работы по вопросам охраны труда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2.6 Ведение рубрики «Противодействие коррупции» на официальном сайте МАДОУ, размещение информации по антикоррупционной тематике на стендах в стенах МАДОУ: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копия лицензии на право ведения образовательной деятельности;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режим работы;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график и порядок приёма граждан заведующим МАДОУ по личным вопросам;</w:t>
            </w:r>
          </w:p>
          <w:p w:rsidR="00EA76AF" w:rsidRPr="00EA76AF" w:rsidRDefault="00EA76AF" w:rsidP="00394E3D">
            <w:pPr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 план по антикоррупционной деятельности.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2.7 Контроль  за соблюдением сотрудниками «Кодекса этики служебного поведения работников»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2.8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МАДОУ  с точки зрения наличия сведений о фактах коррупции и организации их проверки.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9D263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Жалоб не поступало/ на контроле постоянно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2.9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Оценка проведена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2.10 Проведение групповых и общих садовых родительских собраний с целью разъяснения политики МАДОУ в отношении коррупции.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Проведено/Собрания проведены в дистанционном режиме, информация доведена до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Организовано и проведено/Оформлена информация на стендах в групповых помещениях, выпущены буклеты/листовки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Проведено/В течение месяца реализация общесадового группового проекта «Я имею право!» среди воспитанников ДОУ и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МАДОУ в работе  по вопросам формирования антикоррупционного поведения.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Участие организовано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Информированы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4.2. Проведение ежегодного опроса родителей воспитанников  МАДОУ с целью определения </w:t>
            </w: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степени их удовлетворенности работой МАДОУ, качеством предоставляемых медицинских и образовательных услуг.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4.3. Обеспечение наличия в МАДОУ уголка потребителя питания, уголка потребителя образовательных и медицинских услуг с целью осуществления прозрачной  деятельности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МАДОУ в соответствии с Федеральным законом от </w:t>
            </w: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 для размещения на нем информации о деятельности  МАДОУ, правил приема воспитанников, публичного доклада заведующего МАДОУ, информации об осуществлении мер по противодействию коррупции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Функционирование 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4.5. Размещение на сайте МАДОУ ежегодного публичного отчета заведующего  о финансово-хозяйственной деятельности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EA76A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96E39"/>
    <w:rsid w:val="002B09F8"/>
    <w:rsid w:val="00303133"/>
    <w:rsid w:val="00305D4B"/>
    <w:rsid w:val="00346D21"/>
    <w:rsid w:val="003868C7"/>
    <w:rsid w:val="00394E3D"/>
    <w:rsid w:val="003B50CD"/>
    <w:rsid w:val="003E3DDA"/>
    <w:rsid w:val="00410EBE"/>
    <w:rsid w:val="00422970"/>
    <w:rsid w:val="00512A89"/>
    <w:rsid w:val="00574FC6"/>
    <w:rsid w:val="005920A2"/>
    <w:rsid w:val="005D5D57"/>
    <w:rsid w:val="00654296"/>
    <w:rsid w:val="00656F90"/>
    <w:rsid w:val="006C71DB"/>
    <w:rsid w:val="006E44D7"/>
    <w:rsid w:val="007054AC"/>
    <w:rsid w:val="007954CE"/>
    <w:rsid w:val="007A7CE7"/>
    <w:rsid w:val="007C21BB"/>
    <w:rsid w:val="007D747C"/>
    <w:rsid w:val="007F1766"/>
    <w:rsid w:val="00801341"/>
    <w:rsid w:val="00801B77"/>
    <w:rsid w:val="008D4669"/>
    <w:rsid w:val="008D64AC"/>
    <w:rsid w:val="00973ED1"/>
    <w:rsid w:val="009D263D"/>
    <w:rsid w:val="00AC0BE9"/>
    <w:rsid w:val="00B01DD5"/>
    <w:rsid w:val="00B153AB"/>
    <w:rsid w:val="00BC0396"/>
    <w:rsid w:val="00C732C9"/>
    <w:rsid w:val="00D02499"/>
    <w:rsid w:val="00D86F03"/>
    <w:rsid w:val="00E12748"/>
    <w:rsid w:val="00EA76AF"/>
    <w:rsid w:val="00EF10C9"/>
    <w:rsid w:val="00F22B99"/>
    <w:rsid w:val="00F25486"/>
    <w:rsid w:val="00F260A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DF4CE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Elena</cp:lastModifiedBy>
  <cp:revision>12</cp:revision>
  <cp:lastPrinted>2019-01-25T10:22:00Z</cp:lastPrinted>
  <dcterms:created xsi:type="dcterms:W3CDTF">2019-05-13T08:24:00Z</dcterms:created>
  <dcterms:modified xsi:type="dcterms:W3CDTF">2022-12-18T11:13:00Z</dcterms:modified>
</cp:coreProperties>
</file>